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XSpec="center" w:tblpY="2970"/>
        <w:tblW w:w="7942" w:type="dxa"/>
        <w:tblLook w:val="04A0" w:firstRow="1" w:lastRow="0" w:firstColumn="1" w:lastColumn="0" w:noHBand="0" w:noVBand="1"/>
      </w:tblPr>
      <w:tblGrid>
        <w:gridCol w:w="1850"/>
        <w:gridCol w:w="6092"/>
      </w:tblGrid>
      <w:tr w:rsidR="00FD53DE" w:rsidRPr="0075361D" w14:paraId="3D280B8A" w14:textId="77777777" w:rsidTr="00FD53DE">
        <w:trPr>
          <w:trHeight w:val="557"/>
        </w:trPr>
        <w:tc>
          <w:tcPr>
            <w:tcW w:w="1627" w:type="dxa"/>
          </w:tcPr>
          <w:p w14:paraId="7AFF5E49" w14:textId="77777777" w:rsidR="00FD53DE" w:rsidRPr="0075361D" w:rsidRDefault="00FD53DE" w:rsidP="00FD53DE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75361D">
              <w:rPr>
                <w:rFonts w:ascii="Candara" w:hAnsi="Candara"/>
                <w:b/>
                <w:sz w:val="32"/>
                <w:szCs w:val="32"/>
              </w:rPr>
              <w:t>Klokkeslett:</w:t>
            </w:r>
          </w:p>
        </w:tc>
        <w:tc>
          <w:tcPr>
            <w:tcW w:w="6315" w:type="dxa"/>
          </w:tcPr>
          <w:p w14:paraId="31D11539" w14:textId="77777777" w:rsidR="00FD53DE" w:rsidRPr="0075361D" w:rsidRDefault="00FD53DE" w:rsidP="00FD53DE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75361D">
              <w:rPr>
                <w:rFonts w:ascii="Candara" w:hAnsi="Candara"/>
                <w:b/>
                <w:sz w:val="32"/>
                <w:szCs w:val="32"/>
              </w:rPr>
              <w:t>Mandag-Fredag</w:t>
            </w:r>
          </w:p>
        </w:tc>
      </w:tr>
      <w:tr w:rsidR="00FD53DE" w:rsidRPr="0075361D" w14:paraId="7687C78E" w14:textId="77777777" w:rsidTr="00FD53DE">
        <w:trPr>
          <w:trHeight w:val="735"/>
        </w:trPr>
        <w:tc>
          <w:tcPr>
            <w:tcW w:w="1627" w:type="dxa"/>
            <w:shd w:val="clear" w:color="auto" w:fill="FFFFFF" w:themeFill="background1"/>
          </w:tcPr>
          <w:p w14:paraId="444F932F" w14:textId="7DE5DF05" w:rsidR="00FD53DE" w:rsidRPr="0075361D" w:rsidRDefault="00FD53DE" w:rsidP="00FD53DE">
            <w:pPr>
              <w:jc w:val="center"/>
              <w:rPr>
                <w:rFonts w:ascii="Candara" w:hAnsi="Candara"/>
                <w:color w:val="000000" w:themeColor="text1"/>
                <w:sz w:val="32"/>
                <w:szCs w:val="32"/>
              </w:rPr>
            </w:pPr>
            <w:r w:rsidRPr="0075361D">
              <w:rPr>
                <w:rFonts w:ascii="Candara" w:hAnsi="Candara"/>
                <w:color w:val="000000" w:themeColor="text1"/>
                <w:sz w:val="32"/>
                <w:szCs w:val="32"/>
              </w:rPr>
              <w:t>07.</w:t>
            </w:r>
            <w:r w:rsidR="0080157F">
              <w:rPr>
                <w:rFonts w:ascii="Candara" w:hAnsi="Candara"/>
                <w:color w:val="000000" w:themeColor="text1"/>
                <w:sz w:val="32"/>
                <w:szCs w:val="32"/>
              </w:rPr>
              <w:t>30</w:t>
            </w:r>
            <w:r w:rsidRPr="0075361D">
              <w:rPr>
                <w:rFonts w:ascii="Candara" w:hAnsi="Candara"/>
                <w:color w:val="000000" w:themeColor="text1"/>
                <w:sz w:val="32"/>
                <w:szCs w:val="32"/>
              </w:rPr>
              <w:t>-08.00</w:t>
            </w:r>
          </w:p>
        </w:tc>
        <w:tc>
          <w:tcPr>
            <w:tcW w:w="6315" w:type="dxa"/>
            <w:shd w:val="clear" w:color="auto" w:fill="FFFFFF" w:themeFill="background1"/>
          </w:tcPr>
          <w:p w14:paraId="3BCE5B0D" w14:textId="77777777" w:rsidR="00FD53DE" w:rsidRPr="0075361D" w:rsidRDefault="00FD53DE" w:rsidP="00FD53DE">
            <w:pPr>
              <w:jc w:val="center"/>
              <w:rPr>
                <w:rFonts w:ascii="Candara" w:hAnsi="Candara"/>
                <w:color w:val="000000" w:themeColor="text1"/>
                <w:sz w:val="32"/>
                <w:szCs w:val="32"/>
              </w:rPr>
            </w:pPr>
            <w:r w:rsidRPr="0075361D">
              <w:rPr>
                <w:rFonts w:ascii="Candara" w:hAnsi="Candara"/>
                <w:color w:val="000000" w:themeColor="text1"/>
                <w:sz w:val="32"/>
                <w:szCs w:val="32"/>
              </w:rPr>
              <w:t>Tar imot barn og rolige aktiviteter</w:t>
            </w:r>
          </w:p>
        </w:tc>
      </w:tr>
      <w:tr w:rsidR="00FD53DE" w:rsidRPr="0075361D" w14:paraId="11783F26" w14:textId="77777777" w:rsidTr="00FD53DE">
        <w:trPr>
          <w:trHeight w:val="735"/>
        </w:trPr>
        <w:tc>
          <w:tcPr>
            <w:tcW w:w="1627" w:type="dxa"/>
            <w:shd w:val="clear" w:color="auto" w:fill="E5B8B7" w:themeFill="accent2" w:themeFillTint="66"/>
          </w:tcPr>
          <w:p w14:paraId="51FF7783" w14:textId="77777777" w:rsidR="00FD53DE" w:rsidRPr="0075361D" w:rsidRDefault="00FD53DE" w:rsidP="00FD53DE">
            <w:pPr>
              <w:jc w:val="center"/>
              <w:rPr>
                <w:rFonts w:ascii="Candara" w:hAnsi="Candara"/>
                <w:color w:val="000000" w:themeColor="text1"/>
                <w:sz w:val="32"/>
                <w:szCs w:val="32"/>
              </w:rPr>
            </w:pPr>
            <w:r w:rsidRPr="0075361D">
              <w:rPr>
                <w:rFonts w:ascii="Candara" w:hAnsi="Candara"/>
                <w:color w:val="000000" w:themeColor="text1"/>
                <w:sz w:val="32"/>
                <w:szCs w:val="32"/>
              </w:rPr>
              <w:t>08.00-08.30</w:t>
            </w:r>
          </w:p>
        </w:tc>
        <w:tc>
          <w:tcPr>
            <w:tcW w:w="6315" w:type="dxa"/>
            <w:shd w:val="clear" w:color="auto" w:fill="E5B8B7" w:themeFill="accent2" w:themeFillTint="66"/>
          </w:tcPr>
          <w:p w14:paraId="5098D034" w14:textId="77777777" w:rsidR="00FD53DE" w:rsidRPr="0075361D" w:rsidRDefault="00FD53DE" w:rsidP="00FD53DE">
            <w:pPr>
              <w:jc w:val="center"/>
              <w:rPr>
                <w:rFonts w:ascii="Candara" w:hAnsi="Candara"/>
                <w:color w:val="000000" w:themeColor="text1"/>
                <w:sz w:val="32"/>
                <w:szCs w:val="32"/>
              </w:rPr>
            </w:pPr>
            <w:r w:rsidRPr="0075361D">
              <w:rPr>
                <w:rFonts w:ascii="Candara" w:hAnsi="Candara"/>
                <w:color w:val="000000" w:themeColor="text1"/>
                <w:sz w:val="32"/>
                <w:szCs w:val="32"/>
              </w:rPr>
              <w:t>FROKOST</w:t>
            </w:r>
          </w:p>
        </w:tc>
      </w:tr>
      <w:tr w:rsidR="00FD53DE" w:rsidRPr="0075361D" w14:paraId="1B48E771" w14:textId="77777777" w:rsidTr="00FD53DE">
        <w:trPr>
          <w:trHeight w:val="938"/>
        </w:trPr>
        <w:tc>
          <w:tcPr>
            <w:tcW w:w="1627" w:type="dxa"/>
          </w:tcPr>
          <w:p w14:paraId="4D1B49A1" w14:textId="77777777" w:rsidR="00FD53DE" w:rsidRPr="0075361D" w:rsidRDefault="00FD53DE" w:rsidP="00FD53DE">
            <w:pPr>
              <w:jc w:val="center"/>
              <w:rPr>
                <w:rFonts w:ascii="Candara" w:hAnsi="Candara"/>
                <w:sz w:val="32"/>
                <w:szCs w:val="32"/>
              </w:rPr>
            </w:pPr>
            <w:r w:rsidRPr="0075361D">
              <w:rPr>
                <w:rFonts w:ascii="Candara" w:hAnsi="Candara"/>
                <w:sz w:val="32"/>
                <w:szCs w:val="32"/>
              </w:rPr>
              <w:t>08.30-09.30</w:t>
            </w:r>
          </w:p>
        </w:tc>
        <w:tc>
          <w:tcPr>
            <w:tcW w:w="6315" w:type="dxa"/>
          </w:tcPr>
          <w:p w14:paraId="2AE48180" w14:textId="08EAB774" w:rsidR="00FD53DE" w:rsidRPr="0075361D" w:rsidRDefault="00FD53DE" w:rsidP="00FD53DE">
            <w:pPr>
              <w:jc w:val="center"/>
              <w:rPr>
                <w:rFonts w:ascii="Candara" w:hAnsi="Candara"/>
                <w:sz w:val="32"/>
                <w:szCs w:val="32"/>
              </w:rPr>
            </w:pPr>
            <w:r w:rsidRPr="0075361D">
              <w:rPr>
                <w:rFonts w:ascii="Candara" w:hAnsi="Candara"/>
                <w:sz w:val="32"/>
                <w:szCs w:val="32"/>
              </w:rPr>
              <w:t>Frilek og forberede aktivitet/kle på</w:t>
            </w:r>
            <w:r w:rsidR="0080157F">
              <w:rPr>
                <w:rFonts w:ascii="Candara" w:hAnsi="Candara"/>
                <w:sz w:val="32"/>
                <w:szCs w:val="32"/>
              </w:rPr>
              <w:t>/gå ut</w:t>
            </w:r>
          </w:p>
        </w:tc>
      </w:tr>
      <w:tr w:rsidR="00FD53DE" w:rsidRPr="0075361D" w14:paraId="63595E42" w14:textId="77777777" w:rsidTr="00FD53DE">
        <w:trPr>
          <w:trHeight w:val="1403"/>
        </w:trPr>
        <w:tc>
          <w:tcPr>
            <w:tcW w:w="1627" w:type="dxa"/>
          </w:tcPr>
          <w:p w14:paraId="56E388A8" w14:textId="77777777" w:rsidR="00FD53DE" w:rsidRPr="0075361D" w:rsidRDefault="00FD53DE" w:rsidP="00FD53DE">
            <w:pPr>
              <w:jc w:val="center"/>
              <w:rPr>
                <w:rFonts w:ascii="Candara" w:hAnsi="Candara"/>
                <w:sz w:val="32"/>
                <w:szCs w:val="32"/>
              </w:rPr>
            </w:pPr>
            <w:r w:rsidRPr="0075361D">
              <w:rPr>
                <w:rFonts w:ascii="Candara" w:hAnsi="Candara"/>
                <w:sz w:val="32"/>
                <w:szCs w:val="32"/>
              </w:rPr>
              <w:t>09.30-ca.10.30</w:t>
            </w:r>
          </w:p>
        </w:tc>
        <w:tc>
          <w:tcPr>
            <w:tcW w:w="6315" w:type="dxa"/>
          </w:tcPr>
          <w:p w14:paraId="71FE6E1E" w14:textId="7520A3DA" w:rsidR="00FD53DE" w:rsidRPr="0080157F" w:rsidRDefault="0080157F" w:rsidP="00FD53DE">
            <w:pPr>
              <w:jc w:val="center"/>
              <w:rPr>
                <w:rFonts w:ascii="Candara" w:hAnsi="Candara"/>
                <w:sz w:val="32"/>
                <w:szCs w:val="32"/>
                <w:u w:val="single"/>
              </w:rPr>
            </w:pPr>
            <w:r w:rsidRPr="0080157F">
              <w:rPr>
                <w:rFonts w:ascii="Candara" w:hAnsi="Candara"/>
                <w:sz w:val="32"/>
                <w:szCs w:val="32"/>
                <w:u w:val="single"/>
              </w:rPr>
              <w:t>G</w:t>
            </w:r>
            <w:r w:rsidR="00FD53DE" w:rsidRPr="0080157F">
              <w:rPr>
                <w:rFonts w:ascii="Candara" w:hAnsi="Candara"/>
                <w:sz w:val="32"/>
                <w:szCs w:val="32"/>
                <w:u w:val="single"/>
              </w:rPr>
              <w:t>ruppe</w:t>
            </w:r>
            <w:r w:rsidRPr="0080157F">
              <w:rPr>
                <w:rFonts w:ascii="Candara" w:hAnsi="Candara"/>
                <w:sz w:val="32"/>
                <w:szCs w:val="32"/>
                <w:u w:val="single"/>
              </w:rPr>
              <w:t>inndeling</w:t>
            </w:r>
          </w:p>
          <w:p w14:paraId="5211AA7C" w14:textId="003AC6FA" w:rsidR="0080157F" w:rsidRDefault="0080157F" w:rsidP="0080157F">
            <w:pPr>
              <w:pStyle w:val="Listeavsnitt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Pedagogiskstyrte aktiviteter: --</w:t>
            </w:r>
          </w:p>
          <w:p w14:paraId="3032710B" w14:textId="717125A7" w:rsidR="0080157F" w:rsidRPr="0080157F" w:rsidRDefault="0080157F" w:rsidP="0080157F">
            <w:pPr>
              <w:jc w:val="center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-</w:t>
            </w:r>
            <w:r w:rsidRPr="0080157F">
              <w:rPr>
                <w:rFonts w:ascii="Candara" w:hAnsi="Candara"/>
                <w:sz w:val="32"/>
                <w:szCs w:val="32"/>
              </w:rPr>
              <w:t>T</w:t>
            </w:r>
            <w:r w:rsidR="00FD53DE" w:rsidRPr="0080157F">
              <w:rPr>
                <w:rFonts w:ascii="Candara" w:hAnsi="Candara"/>
                <w:sz w:val="32"/>
                <w:szCs w:val="32"/>
              </w:rPr>
              <w:t>ema</w:t>
            </w:r>
            <w:r w:rsidRPr="0080157F">
              <w:rPr>
                <w:rFonts w:ascii="Candara" w:hAnsi="Candara"/>
                <w:sz w:val="32"/>
                <w:szCs w:val="32"/>
              </w:rPr>
              <w:t>arbeid</w:t>
            </w:r>
            <w:r w:rsidR="00FD53DE" w:rsidRPr="0080157F">
              <w:rPr>
                <w:rFonts w:ascii="Candara" w:hAnsi="Candara"/>
                <w:sz w:val="32"/>
                <w:szCs w:val="32"/>
              </w:rPr>
              <w:t>/</w:t>
            </w:r>
            <w:r w:rsidRPr="0080157F">
              <w:rPr>
                <w:rFonts w:ascii="Candara" w:hAnsi="Candara"/>
                <w:sz w:val="32"/>
                <w:szCs w:val="32"/>
              </w:rPr>
              <w:t xml:space="preserve"> </w:t>
            </w:r>
            <w:r w:rsidR="00FD53DE" w:rsidRPr="0080157F">
              <w:rPr>
                <w:rFonts w:ascii="Candara" w:hAnsi="Candara"/>
                <w:sz w:val="32"/>
                <w:szCs w:val="32"/>
              </w:rPr>
              <w:t>ut</w:t>
            </w:r>
            <w:r w:rsidRPr="0080157F">
              <w:rPr>
                <w:rFonts w:ascii="Candara" w:hAnsi="Candara"/>
                <w:sz w:val="32"/>
                <w:szCs w:val="32"/>
              </w:rPr>
              <w:t>e-</w:t>
            </w:r>
            <w:r>
              <w:rPr>
                <w:rFonts w:ascii="Candara" w:hAnsi="Candara"/>
                <w:sz w:val="32"/>
                <w:szCs w:val="32"/>
              </w:rPr>
              <w:t xml:space="preserve"> og</w:t>
            </w:r>
            <w:r w:rsidRPr="0080157F">
              <w:rPr>
                <w:rFonts w:ascii="Candara" w:hAnsi="Candara"/>
                <w:sz w:val="32"/>
                <w:szCs w:val="32"/>
              </w:rPr>
              <w:t xml:space="preserve"> </w:t>
            </w:r>
            <w:proofErr w:type="spellStart"/>
            <w:r w:rsidR="00FD53DE" w:rsidRPr="0080157F">
              <w:rPr>
                <w:rFonts w:ascii="Candara" w:hAnsi="Candara"/>
                <w:sz w:val="32"/>
                <w:szCs w:val="32"/>
              </w:rPr>
              <w:t>innelek</w:t>
            </w:r>
            <w:proofErr w:type="spellEnd"/>
            <w:r w:rsidRPr="0080157F">
              <w:rPr>
                <w:rFonts w:ascii="Candara" w:hAnsi="Candara"/>
                <w:sz w:val="32"/>
                <w:szCs w:val="32"/>
              </w:rPr>
              <w:t xml:space="preserve">/ forming/ </w:t>
            </w:r>
            <w:r w:rsidR="00FD53DE" w:rsidRPr="0080157F">
              <w:rPr>
                <w:rFonts w:ascii="Candara" w:hAnsi="Candara"/>
                <w:sz w:val="32"/>
                <w:szCs w:val="32"/>
              </w:rPr>
              <w:t>tu</w:t>
            </w:r>
            <w:r w:rsidRPr="0080157F">
              <w:rPr>
                <w:rFonts w:ascii="Candara" w:hAnsi="Candara"/>
                <w:sz w:val="32"/>
                <w:szCs w:val="32"/>
              </w:rPr>
              <w:t>r/fysisk aktivitet/matlaging</w:t>
            </w:r>
          </w:p>
          <w:p w14:paraId="00C02238" w14:textId="6F3E24EA" w:rsidR="00FD53DE" w:rsidRPr="0075361D" w:rsidRDefault="00FD53DE" w:rsidP="0080157F">
            <w:pPr>
              <w:rPr>
                <w:rFonts w:ascii="Candara" w:hAnsi="Candara"/>
                <w:sz w:val="32"/>
                <w:szCs w:val="32"/>
              </w:rPr>
            </w:pPr>
          </w:p>
          <w:p w14:paraId="65ED8021" w14:textId="77777777" w:rsidR="00FD53DE" w:rsidRPr="0075361D" w:rsidRDefault="00FD53DE" w:rsidP="00FD53DE">
            <w:pPr>
              <w:jc w:val="center"/>
              <w:rPr>
                <w:rFonts w:ascii="Candara" w:hAnsi="Candara"/>
                <w:sz w:val="32"/>
                <w:szCs w:val="32"/>
              </w:rPr>
            </w:pPr>
          </w:p>
        </w:tc>
      </w:tr>
      <w:tr w:rsidR="00FD53DE" w:rsidRPr="0075361D" w14:paraId="0D4FB1E5" w14:textId="77777777" w:rsidTr="00FD53DE">
        <w:trPr>
          <w:trHeight w:val="460"/>
        </w:trPr>
        <w:tc>
          <w:tcPr>
            <w:tcW w:w="1627" w:type="dxa"/>
            <w:shd w:val="clear" w:color="auto" w:fill="8DB3E2" w:themeFill="text2" w:themeFillTint="66"/>
          </w:tcPr>
          <w:p w14:paraId="76820156" w14:textId="77777777" w:rsidR="00FD53DE" w:rsidRPr="0075361D" w:rsidRDefault="00FD53DE" w:rsidP="00FD53DE">
            <w:pPr>
              <w:jc w:val="center"/>
              <w:rPr>
                <w:rFonts w:ascii="Candara" w:hAnsi="Candara"/>
                <w:sz w:val="32"/>
                <w:szCs w:val="32"/>
              </w:rPr>
            </w:pPr>
            <w:r w:rsidRPr="0075361D">
              <w:rPr>
                <w:rFonts w:ascii="Candara" w:hAnsi="Candara"/>
                <w:sz w:val="32"/>
                <w:szCs w:val="32"/>
              </w:rPr>
              <w:t>Ca.10.10</w:t>
            </w:r>
          </w:p>
        </w:tc>
        <w:tc>
          <w:tcPr>
            <w:tcW w:w="6315" w:type="dxa"/>
            <w:shd w:val="clear" w:color="auto" w:fill="8DB3E2" w:themeFill="text2" w:themeFillTint="66"/>
          </w:tcPr>
          <w:p w14:paraId="747A27A4" w14:textId="77777777" w:rsidR="00FD53DE" w:rsidRPr="0075361D" w:rsidRDefault="00FD53DE" w:rsidP="00FD53DE">
            <w:pPr>
              <w:jc w:val="center"/>
              <w:rPr>
                <w:rFonts w:ascii="Candara" w:hAnsi="Candara"/>
                <w:sz w:val="32"/>
                <w:szCs w:val="32"/>
              </w:rPr>
            </w:pPr>
            <w:r w:rsidRPr="0075361D">
              <w:rPr>
                <w:rFonts w:ascii="Candara" w:hAnsi="Candara"/>
                <w:sz w:val="32"/>
                <w:szCs w:val="32"/>
              </w:rPr>
              <w:t>BLEIESKIFT</w:t>
            </w:r>
          </w:p>
        </w:tc>
      </w:tr>
      <w:tr w:rsidR="00FD53DE" w:rsidRPr="0075361D" w14:paraId="3BA0BC86" w14:textId="77777777" w:rsidTr="00FD53DE">
        <w:trPr>
          <w:trHeight w:val="460"/>
        </w:trPr>
        <w:tc>
          <w:tcPr>
            <w:tcW w:w="1627" w:type="dxa"/>
            <w:shd w:val="clear" w:color="auto" w:fill="D6E3BC" w:themeFill="accent3" w:themeFillTint="66"/>
          </w:tcPr>
          <w:p w14:paraId="456866A6" w14:textId="77777777" w:rsidR="00FD53DE" w:rsidRPr="0075361D" w:rsidRDefault="00FD53DE" w:rsidP="00FD53DE">
            <w:pPr>
              <w:jc w:val="center"/>
              <w:rPr>
                <w:rFonts w:ascii="Candara" w:hAnsi="Candara"/>
                <w:sz w:val="32"/>
                <w:szCs w:val="32"/>
              </w:rPr>
            </w:pPr>
            <w:r w:rsidRPr="0075361D">
              <w:rPr>
                <w:rFonts w:ascii="Candara" w:hAnsi="Candara"/>
                <w:sz w:val="32"/>
                <w:szCs w:val="32"/>
              </w:rPr>
              <w:t>Ca. 10.30</w:t>
            </w:r>
          </w:p>
        </w:tc>
        <w:tc>
          <w:tcPr>
            <w:tcW w:w="6315" w:type="dxa"/>
            <w:shd w:val="clear" w:color="auto" w:fill="D6E3BC" w:themeFill="accent3" w:themeFillTint="66"/>
          </w:tcPr>
          <w:p w14:paraId="5136BA95" w14:textId="77777777" w:rsidR="00FD53DE" w:rsidRPr="0075361D" w:rsidRDefault="00FD53DE" w:rsidP="00FD53DE">
            <w:pPr>
              <w:jc w:val="center"/>
              <w:rPr>
                <w:rFonts w:ascii="Candara" w:hAnsi="Candara"/>
                <w:sz w:val="32"/>
                <w:szCs w:val="32"/>
              </w:rPr>
            </w:pPr>
            <w:r w:rsidRPr="0075361D">
              <w:rPr>
                <w:rFonts w:ascii="Candara" w:hAnsi="Candara"/>
                <w:sz w:val="32"/>
                <w:szCs w:val="32"/>
              </w:rPr>
              <w:t>SAMLING</w:t>
            </w:r>
          </w:p>
        </w:tc>
      </w:tr>
      <w:tr w:rsidR="00FD53DE" w:rsidRPr="0075361D" w14:paraId="57FC521E" w14:textId="77777777" w:rsidTr="00FD53DE">
        <w:trPr>
          <w:trHeight w:val="652"/>
        </w:trPr>
        <w:tc>
          <w:tcPr>
            <w:tcW w:w="1627" w:type="dxa"/>
            <w:shd w:val="clear" w:color="auto" w:fill="E5B8B7" w:themeFill="accent2" w:themeFillTint="66"/>
          </w:tcPr>
          <w:p w14:paraId="206D24B8" w14:textId="77777777" w:rsidR="00FD53DE" w:rsidRPr="0075361D" w:rsidRDefault="00FD53DE" w:rsidP="00FD53DE">
            <w:pPr>
              <w:jc w:val="center"/>
              <w:rPr>
                <w:rFonts w:ascii="Candara" w:hAnsi="Candara"/>
                <w:sz w:val="32"/>
                <w:szCs w:val="32"/>
              </w:rPr>
            </w:pPr>
            <w:r w:rsidRPr="0075361D">
              <w:rPr>
                <w:rFonts w:ascii="Candara" w:hAnsi="Candara"/>
                <w:sz w:val="32"/>
                <w:szCs w:val="32"/>
              </w:rPr>
              <w:t>Ca. 10.45</w:t>
            </w:r>
          </w:p>
        </w:tc>
        <w:tc>
          <w:tcPr>
            <w:tcW w:w="6315" w:type="dxa"/>
            <w:shd w:val="clear" w:color="auto" w:fill="E5B8B7" w:themeFill="accent2" w:themeFillTint="66"/>
          </w:tcPr>
          <w:p w14:paraId="162657A0" w14:textId="77777777" w:rsidR="00FD53DE" w:rsidRPr="0075361D" w:rsidRDefault="00FD53DE" w:rsidP="00FD53DE">
            <w:pPr>
              <w:jc w:val="center"/>
              <w:rPr>
                <w:rFonts w:ascii="Candara" w:hAnsi="Candara"/>
                <w:sz w:val="32"/>
                <w:szCs w:val="32"/>
              </w:rPr>
            </w:pPr>
            <w:r w:rsidRPr="0075361D">
              <w:rPr>
                <w:rFonts w:ascii="Candara" w:hAnsi="Candara"/>
                <w:sz w:val="32"/>
                <w:szCs w:val="32"/>
              </w:rPr>
              <w:t>LUNSJ</w:t>
            </w:r>
          </w:p>
        </w:tc>
      </w:tr>
      <w:tr w:rsidR="00FD53DE" w:rsidRPr="0075361D" w14:paraId="589CC05C" w14:textId="77777777" w:rsidTr="00FD53DE">
        <w:trPr>
          <w:trHeight w:val="1403"/>
        </w:trPr>
        <w:tc>
          <w:tcPr>
            <w:tcW w:w="1627" w:type="dxa"/>
          </w:tcPr>
          <w:p w14:paraId="05E71D32" w14:textId="77777777" w:rsidR="00FD53DE" w:rsidRPr="0075361D" w:rsidRDefault="00FD53DE" w:rsidP="00FD53DE">
            <w:pPr>
              <w:jc w:val="center"/>
              <w:rPr>
                <w:rFonts w:ascii="Candara" w:hAnsi="Candara"/>
                <w:sz w:val="32"/>
                <w:szCs w:val="32"/>
              </w:rPr>
            </w:pPr>
            <w:r w:rsidRPr="0075361D">
              <w:rPr>
                <w:rFonts w:ascii="Candara" w:hAnsi="Candara"/>
                <w:sz w:val="32"/>
                <w:szCs w:val="32"/>
              </w:rPr>
              <w:t>Ca.11.15-13.30</w:t>
            </w:r>
          </w:p>
        </w:tc>
        <w:tc>
          <w:tcPr>
            <w:tcW w:w="6315" w:type="dxa"/>
          </w:tcPr>
          <w:p w14:paraId="0E57C7E8" w14:textId="77777777" w:rsidR="00FD53DE" w:rsidRPr="0075361D" w:rsidRDefault="00FD53DE" w:rsidP="00FD53DE">
            <w:pPr>
              <w:jc w:val="center"/>
              <w:rPr>
                <w:rFonts w:ascii="Candara" w:hAnsi="Candara"/>
                <w:sz w:val="32"/>
                <w:szCs w:val="32"/>
              </w:rPr>
            </w:pPr>
            <w:r w:rsidRPr="0075361D">
              <w:rPr>
                <w:rFonts w:ascii="Candara" w:hAnsi="Candara"/>
                <w:sz w:val="32"/>
                <w:szCs w:val="32"/>
              </w:rPr>
              <w:t>Sovetid og frilek/tema/ut</w:t>
            </w:r>
          </w:p>
        </w:tc>
      </w:tr>
      <w:tr w:rsidR="00FD53DE" w:rsidRPr="0075361D" w14:paraId="3DC092E7" w14:textId="77777777" w:rsidTr="00FD53DE">
        <w:trPr>
          <w:trHeight w:val="499"/>
        </w:trPr>
        <w:tc>
          <w:tcPr>
            <w:tcW w:w="1627" w:type="dxa"/>
            <w:shd w:val="clear" w:color="auto" w:fill="8DB3E2" w:themeFill="text2" w:themeFillTint="66"/>
          </w:tcPr>
          <w:p w14:paraId="108C624A" w14:textId="77777777" w:rsidR="00FD53DE" w:rsidRPr="0075361D" w:rsidRDefault="00FD53DE" w:rsidP="00FD53DE">
            <w:pPr>
              <w:jc w:val="center"/>
              <w:rPr>
                <w:rFonts w:ascii="Candara" w:hAnsi="Candara"/>
                <w:sz w:val="32"/>
                <w:szCs w:val="32"/>
              </w:rPr>
            </w:pPr>
            <w:r w:rsidRPr="0075361D">
              <w:rPr>
                <w:rFonts w:ascii="Candara" w:hAnsi="Candara"/>
                <w:sz w:val="32"/>
                <w:szCs w:val="32"/>
              </w:rPr>
              <w:t>Ca.13.00-13.30</w:t>
            </w:r>
          </w:p>
        </w:tc>
        <w:tc>
          <w:tcPr>
            <w:tcW w:w="6315" w:type="dxa"/>
            <w:shd w:val="clear" w:color="auto" w:fill="8DB3E2" w:themeFill="text2" w:themeFillTint="66"/>
          </w:tcPr>
          <w:p w14:paraId="74A374B1" w14:textId="77777777" w:rsidR="00FD53DE" w:rsidRPr="0075361D" w:rsidRDefault="00FD53DE" w:rsidP="00FD53DE">
            <w:pPr>
              <w:jc w:val="center"/>
              <w:rPr>
                <w:rFonts w:ascii="Candara" w:hAnsi="Candara"/>
                <w:sz w:val="32"/>
                <w:szCs w:val="32"/>
              </w:rPr>
            </w:pPr>
            <w:r w:rsidRPr="0075361D">
              <w:rPr>
                <w:rFonts w:ascii="Candara" w:hAnsi="Candara"/>
                <w:sz w:val="32"/>
                <w:szCs w:val="32"/>
              </w:rPr>
              <w:t>BLEIESKIFT</w:t>
            </w:r>
          </w:p>
        </w:tc>
      </w:tr>
      <w:tr w:rsidR="00784697" w:rsidRPr="0075361D" w14:paraId="1591A840" w14:textId="77777777" w:rsidTr="00784697">
        <w:trPr>
          <w:trHeight w:val="499"/>
        </w:trPr>
        <w:tc>
          <w:tcPr>
            <w:tcW w:w="1627" w:type="dxa"/>
            <w:shd w:val="clear" w:color="auto" w:fill="C4BC96" w:themeFill="background2" w:themeFillShade="BF"/>
          </w:tcPr>
          <w:p w14:paraId="1FD07146" w14:textId="137C1AB4" w:rsidR="00784697" w:rsidRPr="0075361D" w:rsidRDefault="00784697" w:rsidP="00FD53DE">
            <w:pPr>
              <w:jc w:val="center"/>
              <w:rPr>
                <w:rFonts w:ascii="Candara" w:hAnsi="Candara"/>
                <w:sz w:val="32"/>
                <w:szCs w:val="32"/>
              </w:rPr>
            </w:pPr>
            <w:r w:rsidRPr="0075361D">
              <w:rPr>
                <w:rFonts w:ascii="Candara" w:hAnsi="Candara"/>
                <w:sz w:val="32"/>
                <w:szCs w:val="32"/>
              </w:rPr>
              <w:t>Ca. 13:</w:t>
            </w:r>
            <w:r w:rsidR="0080157F">
              <w:rPr>
                <w:rFonts w:ascii="Candara" w:hAnsi="Candara"/>
                <w:sz w:val="32"/>
                <w:szCs w:val="32"/>
              </w:rPr>
              <w:t>30</w:t>
            </w:r>
          </w:p>
        </w:tc>
        <w:tc>
          <w:tcPr>
            <w:tcW w:w="6315" w:type="dxa"/>
            <w:shd w:val="clear" w:color="auto" w:fill="C4BC96" w:themeFill="background2" w:themeFillShade="BF"/>
          </w:tcPr>
          <w:p w14:paraId="1A965D9A" w14:textId="77777777" w:rsidR="00784697" w:rsidRPr="0075361D" w:rsidRDefault="00784697" w:rsidP="00FD53DE">
            <w:pPr>
              <w:jc w:val="center"/>
              <w:rPr>
                <w:rFonts w:ascii="Candara" w:hAnsi="Candara"/>
                <w:sz w:val="32"/>
                <w:szCs w:val="32"/>
              </w:rPr>
            </w:pPr>
            <w:r w:rsidRPr="0075361D">
              <w:rPr>
                <w:rFonts w:ascii="Candara" w:hAnsi="Candara"/>
                <w:sz w:val="32"/>
                <w:szCs w:val="32"/>
              </w:rPr>
              <w:t>SAMLING</w:t>
            </w:r>
          </w:p>
        </w:tc>
      </w:tr>
      <w:tr w:rsidR="00FD53DE" w:rsidRPr="0075361D" w14:paraId="2CA90E31" w14:textId="77777777" w:rsidTr="00FD53DE">
        <w:trPr>
          <w:trHeight w:val="639"/>
        </w:trPr>
        <w:tc>
          <w:tcPr>
            <w:tcW w:w="1627" w:type="dxa"/>
            <w:shd w:val="clear" w:color="auto" w:fill="E5B8B7" w:themeFill="accent2" w:themeFillTint="66"/>
          </w:tcPr>
          <w:p w14:paraId="0FF067C9" w14:textId="77777777" w:rsidR="00FD53DE" w:rsidRPr="0075361D" w:rsidRDefault="00FD53DE" w:rsidP="00FD53DE">
            <w:pPr>
              <w:jc w:val="center"/>
              <w:rPr>
                <w:rFonts w:ascii="Candara" w:hAnsi="Candara"/>
                <w:sz w:val="32"/>
                <w:szCs w:val="32"/>
              </w:rPr>
            </w:pPr>
            <w:r w:rsidRPr="0075361D">
              <w:rPr>
                <w:rFonts w:ascii="Candara" w:hAnsi="Candara"/>
                <w:sz w:val="32"/>
                <w:szCs w:val="32"/>
              </w:rPr>
              <w:t>1</w:t>
            </w:r>
            <w:r w:rsidR="00FB3DAC">
              <w:rPr>
                <w:rFonts w:ascii="Candara" w:hAnsi="Candara"/>
                <w:sz w:val="32"/>
                <w:szCs w:val="32"/>
              </w:rPr>
              <w:t>3.45-14.15</w:t>
            </w:r>
          </w:p>
        </w:tc>
        <w:tc>
          <w:tcPr>
            <w:tcW w:w="6315" w:type="dxa"/>
            <w:shd w:val="clear" w:color="auto" w:fill="E5B8B7" w:themeFill="accent2" w:themeFillTint="66"/>
          </w:tcPr>
          <w:p w14:paraId="14CA36E8" w14:textId="77777777" w:rsidR="00FD53DE" w:rsidRPr="0075361D" w:rsidRDefault="00FD53DE" w:rsidP="00FD53DE">
            <w:pPr>
              <w:jc w:val="center"/>
              <w:rPr>
                <w:rFonts w:ascii="Candara" w:hAnsi="Candara"/>
                <w:sz w:val="32"/>
                <w:szCs w:val="32"/>
              </w:rPr>
            </w:pPr>
            <w:r w:rsidRPr="0075361D">
              <w:rPr>
                <w:rFonts w:ascii="Candara" w:hAnsi="Candara"/>
                <w:sz w:val="32"/>
                <w:szCs w:val="32"/>
              </w:rPr>
              <w:t>FRUKTMÅLTID</w:t>
            </w:r>
          </w:p>
        </w:tc>
      </w:tr>
      <w:tr w:rsidR="00FD53DE" w:rsidRPr="0075361D" w14:paraId="084493EA" w14:textId="77777777" w:rsidTr="00FD53DE">
        <w:trPr>
          <w:trHeight w:val="639"/>
        </w:trPr>
        <w:tc>
          <w:tcPr>
            <w:tcW w:w="1627" w:type="dxa"/>
          </w:tcPr>
          <w:p w14:paraId="6C923235" w14:textId="77777777" w:rsidR="00FD53DE" w:rsidRPr="0075361D" w:rsidRDefault="00FD53DE" w:rsidP="00FD53DE">
            <w:pPr>
              <w:jc w:val="center"/>
              <w:rPr>
                <w:rFonts w:ascii="Candara" w:hAnsi="Candara"/>
                <w:sz w:val="32"/>
                <w:szCs w:val="32"/>
              </w:rPr>
            </w:pPr>
            <w:r w:rsidRPr="0075361D">
              <w:rPr>
                <w:rFonts w:ascii="Candara" w:hAnsi="Candara"/>
                <w:sz w:val="32"/>
                <w:szCs w:val="32"/>
              </w:rPr>
              <w:t>14.30-16.30</w:t>
            </w:r>
          </w:p>
        </w:tc>
        <w:tc>
          <w:tcPr>
            <w:tcW w:w="6315" w:type="dxa"/>
          </w:tcPr>
          <w:p w14:paraId="3F9D153D" w14:textId="77777777" w:rsidR="00FD53DE" w:rsidRPr="0075361D" w:rsidRDefault="00FD53DE" w:rsidP="00FD53DE">
            <w:pPr>
              <w:jc w:val="center"/>
              <w:rPr>
                <w:rFonts w:ascii="Candara" w:hAnsi="Candara"/>
                <w:sz w:val="32"/>
                <w:szCs w:val="32"/>
              </w:rPr>
            </w:pPr>
            <w:r w:rsidRPr="0075361D">
              <w:rPr>
                <w:rFonts w:ascii="Candara" w:hAnsi="Candara"/>
                <w:sz w:val="32"/>
                <w:szCs w:val="32"/>
              </w:rPr>
              <w:t>Frilek/tema/ut</w:t>
            </w:r>
          </w:p>
        </w:tc>
      </w:tr>
    </w:tbl>
    <w:p w14:paraId="49EB27D0" w14:textId="20256670" w:rsidR="001055A4" w:rsidRPr="0075361D" w:rsidRDefault="0024059B" w:rsidP="00FD53DE">
      <w:pPr>
        <w:jc w:val="center"/>
        <w:rPr>
          <w:rFonts w:ascii="Candara" w:hAnsi="Candara"/>
          <w:b/>
          <w:sz w:val="56"/>
          <w:szCs w:val="56"/>
          <w:u w:val="single"/>
        </w:rPr>
      </w:pPr>
      <w:r w:rsidRPr="0075361D">
        <w:rPr>
          <w:rFonts w:ascii="Candara" w:hAnsi="Candara"/>
          <w:b/>
          <w:sz w:val="56"/>
          <w:szCs w:val="56"/>
          <w:u w:val="single"/>
        </w:rPr>
        <w:t xml:space="preserve">Faste rutiner </w:t>
      </w:r>
      <w:r w:rsidR="00BE4691" w:rsidRPr="0075361D">
        <w:rPr>
          <w:rFonts w:ascii="Candara" w:hAnsi="Candara"/>
          <w:b/>
          <w:sz w:val="56"/>
          <w:szCs w:val="56"/>
          <w:u w:val="single"/>
        </w:rPr>
        <w:t xml:space="preserve">for </w:t>
      </w:r>
      <w:r w:rsidR="003065EA">
        <w:rPr>
          <w:rFonts w:ascii="Candara" w:hAnsi="Candara"/>
          <w:b/>
          <w:sz w:val="56"/>
          <w:szCs w:val="56"/>
          <w:u w:val="single"/>
        </w:rPr>
        <w:t>småbarnsavdeling</w:t>
      </w:r>
    </w:p>
    <w:p w14:paraId="5D632C0E" w14:textId="77777777" w:rsidR="00EB3C43" w:rsidRPr="0075361D" w:rsidRDefault="00EB3C43">
      <w:pPr>
        <w:rPr>
          <w:rFonts w:ascii="Candara" w:hAnsi="Candara"/>
        </w:rPr>
      </w:pPr>
    </w:p>
    <w:sectPr w:rsidR="00EB3C43" w:rsidRPr="0075361D" w:rsidSect="00FD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1145F"/>
    <w:multiLevelType w:val="hybridMultilevel"/>
    <w:tmpl w:val="406E15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563A"/>
    <w:multiLevelType w:val="hybridMultilevel"/>
    <w:tmpl w:val="6D0E55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64DA7"/>
    <w:multiLevelType w:val="hybridMultilevel"/>
    <w:tmpl w:val="59D24704"/>
    <w:lvl w:ilvl="0" w:tplc="EE860C5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1420B"/>
    <w:multiLevelType w:val="hybridMultilevel"/>
    <w:tmpl w:val="C2A81F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51144"/>
    <w:multiLevelType w:val="hybridMultilevel"/>
    <w:tmpl w:val="9870725C"/>
    <w:lvl w:ilvl="0" w:tplc="B7B41D7C">
      <w:start w:val="8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162DD"/>
    <w:multiLevelType w:val="hybridMultilevel"/>
    <w:tmpl w:val="07103406"/>
    <w:lvl w:ilvl="0" w:tplc="2662E06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E3063"/>
    <w:multiLevelType w:val="hybridMultilevel"/>
    <w:tmpl w:val="839676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54D"/>
    <w:rsid w:val="001055A4"/>
    <w:rsid w:val="001E663E"/>
    <w:rsid w:val="0024059B"/>
    <w:rsid w:val="003065EA"/>
    <w:rsid w:val="004D04D5"/>
    <w:rsid w:val="00595D0C"/>
    <w:rsid w:val="00671A83"/>
    <w:rsid w:val="006B541B"/>
    <w:rsid w:val="0075361D"/>
    <w:rsid w:val="00784697"/>
    <w:rsid w:val="0080157F"/>
    <w:rsid w:val="00806665"/>
    <w:rsid w:val="0083251B"/>
    <w:rsid w:val="00A07A93"/>
    <w:rsid w:val="00A96645"/>
    <w:rsid w:val="00B5176A"/>
    <w:rsid w:val="00BE4691"/>
    <w:rsid w:val="00BE708E"/>
    <w:rsid w:val="00C42200"/>
    <w:rsid w:val="00D35C4B"/>
    <w:rsid w:val="00D67B76"/>
    <w:rsid w:val="00E51FE6"/>
    <w:rsid w:val="00EB3C43"/>
    <w:rsid w:val="00F70F35"/>
    <w:rsid w:val="00FB3DAC"/>
    <w:rsid w:val="00FD53DE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9B17"/>
  <w15:docId w15:val="{2A6F3183-8145-47BA-9E21-2E17522A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5A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F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F6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 Bertelsen</dc:creator>
  <cp:lastModifiedBy>Lene Haugen</cp:lastModifiedBy>
  <cp:revision>2</cp:revision>
  <dcterms:created xsi:type="dcterms:W3CDTF">2021-05-28T13:48:00Z</dcterms:created>
  <dcterms:modified xsi:type="dcterms:W3CDTF">2021-05-28T13:48:00Z</dcterms:modified>
</cp:coreProperties>
</file>